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D9" w:rsidRPr="00C945A7" w:rsidRDefault="00E83DD9" w:rsidP="00E83D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Cs/>
          <w:color w:val="FF0000"/>
          <w:kern w:val="32"/>
          <w:sz w:val="28"/>
          <w:szCs w:val="28"/>
        </w:rPr>
      </w:pPr>
      <w:r w:rsidRPr="00C945A7">
        <w:rPr>
          <w:rFonts w:ascii="Times New Roman" w:eastAsia="Times New Roman" w:hAnsi="Times New Roman" w:cs="Arial"/>
          <w:bCs/>
          <w:noProof/>
          <w:kern w:val="32"/>
          <w:sz w:val="28"/>
          <w:szCs w:val="28"/>
        </w:rPr>
        <w:t xml:space="preserve">                                                  </w:t>
      </w:r>
      <w:r w:rsidRPr="00C945A7">
        <w:rPr>
          <w:rFonts w:ascii="Times New Roman" w:eastAsia="Times New Roman" w:hAnsi="Times New Roman" w:cs="Arial"/>
          <w:bCs/>
          <w:noProof/>
          <w:color w:val="FF0000"/>
          <w:kern w:val="32"/>
          <w:sz w:val="28"/>
          <w:szCs w:val="28"/>
        </w:rPr>
        <w:drawing>
          <wp:inline distT="0" distB="0" distL="0" distR="0" wp14:anchorId="626A1F4C" wp14:editId="1C3F8612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45A7">
        <w:rPr>
          <w:rFonts w:ascii="Times New Roman" w:eastAsia="Times New Roman" w:hAnsi="Times New Roman" w:cs="Arial"/>
          <w:bCs/>
          <w:noProof/>
          <w:color w:val="FF0000"/>
          <w:kern w:val="32"/>
          <w:sz w:val="28"/>
          <w:szCs w:val="28"/>
        </w:rPr>
        <w:t xml:space="preserve">                                        </w:t>
      </w:r>
      <w:r w:rsidRPr="001375C9">
        <w:rPr>
          <w:rFonts w:ascii="Times New Roman" w:eastAsia="Times New Roman" w:hAnsi="Times New Roman" w:cs="Arial"/>
          <w:bCs/>
          <w:noProof/>
          <w:color w:val="FFFFFF" w:themeColor="background1"/>
          <w:kern w:val="32"/>
          <w:sz w:val="28"/>
          <w:szCs w:val="28"/>
        </w:rPr>
        <w:t>ПРОЄКТ</w:t>
      </w:r>
      <w:r w:rsidRPr="00C945A7">
        <w:rPr>
          <w:rFonts w:ascii="Times New Roman" w:eastAsia="Times New Roman" w:hAnsi="Times New Roman" w:cs="Arial"/>
          <w:bCs/>
          <w:noProof/>
          <w:color w:val="FF0000"/>
          <w:kern w:val="32"/>
          <w:sz w:val="28"/>
          <w:szCs w:val="28"/>
        </w:rPr>
        <w:t xml:space="preserve">            </w:t>
      </w:r>
    </w:p>
    <w:p w:rsidR="00E83DD9" w:rsidRPr="00C945A7" w:rsidRDefault="00E83DD9" w:rsidP="00E83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E83DD9" w:rsidRPr="001F498E" w:rsidRDefault="00E83DD9" w:rsidP="00E83DD9">
      <w:pPr>
        <w:keepNext/>
        <w:pBdr>
          <w:bottom w:val="single" w:sz="12" w:space="1" w:color="auto"/>
        </w:pBd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F498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КИЇВСЬКОЇ ОБЛАСТІ</w:t>
      </w:r>
    </w:p>
    <w:p w:rsidR="00E83DD9" w:rsidRPr="00C945A7" w:rsidRDefault="00E83DD9" w:rsidP="00E83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ТРЕТЯ  </w:t>
      </w: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E83DD9" w:rsidRPr="00C945A7" w:rsidRDefault="00E83DD9" w:rsidP="00E83D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0"/>
          <w:szCs w:val="20"/>
        </w:rPr>
      </w:pPr>
      <w:r w:rsidRPr="00C945A7">
        <w:rPr>
          <w:rFonts w:ascii="Times New Roman" w:eastAsia="Times New Roman" w:hAnsi="Times New Roman" w:cs="Arial"/>
          <w:b/>
          <w:bCs/>
          <w:kern w:val="32"/>
          <w:sz w:val="20"/>
          <w:szCs w:val="20"/>
        </w:rPr>
        <w:t>(ПОЗАЧЕРГОВА)</w:t>
      </w:r>
    </w:p>
    <w:p w:rsidR="00E83DD9" w:rsidRPr="00C945A7" w:rsidRDefault="00E83DD9" w:rsidP="00E83D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  <w:proofErr w:type="gramStart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Р  І</w:t>
      </w:r>
      <w:proofErr w:type="gramEnd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Н</w:t>
      </w:r>
      <w:proofErr w:type="spellEnd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 xml:space="preserve">   Я</w:t>
      </w:r>
    </w:p>
    <w:p w:rsidR="00E83DD9" w:rsidRPr="00C945A7" w:rsidRDefault="00E83DD9" w:rsidP="00E83DD9">
      <w:pPr>
        <w:keepNext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</w:p>
    <w:p w:rsidR="00E83DD9" w:rsidRPr="00C945A7" w:rsidRDefault="00E83DD9" w:rsidP="00E83DD9">
      <w:pPr>
        <w:keepNext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«</w:t>
      </w:r>
      <w:proofErr w:type="gramStart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 xml:space="preserve">09»  </w:t>
      </w:r>
      <w:proofErr w:type="spellStart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грудня</w:t>
      </w:r>
      <w:proofErr w:type="spellEnd"/>
      <w:proofErr w:type="gramEnd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 xml:space="preserve"> 2020 р. </w:t>
      </w: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ab/>
      </w: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ab/>
        <w:t xml:space="preserve">                                                   № </w:t>
      </w:r>
      <w:r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val="uk-UA"/>
        </w:rPr>
        <w:t xml:space="preserve">107 </w:t>
      </w: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- 3 -</w:t>
      </w: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val="en-US"/>
        </w:rPr>
        <w:t>V</w:t>
      </w: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ІІІ</w:t>
      </w:r>
    </w:p>
    <w:p w:rsidR="00E83DD9" w:rsidRPr="00C945A7" w:rsidRDefault="00E83DD9" w:rsidP="00E83D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</w:p>
    <w:p w:rsidR="00E83DD9" w:rsidRPr="001375C9" w:rsidRDefault="00E83DD9" w:rsidP="00E83DD9">
      <w:pPr>
        <w:keepNext/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Про  внесення змін до рішення сесії</w:t>
      </w:r>
    </w:p>
    <w:p w:rsidR="00E83DD9" w:rsidRPr="001375C9" w:rsidRDefault="00E83DD9" w:rsidP="00E83DD9">
      <w:pPr>
        <w:keepNext/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сільської ради  №411-40-</w:t>
      </w: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</w:t>
      </w: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ІІ від 20.12.2019р.</w:t>
      </w:r>
    </w:p>
    <w:p w:rsidR="00E83DD9" w:rsidRPr="001375C9" w:rsidRDefault="00E83DD9" w:rsidP="00E83D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„Про </w:t>
      </w:r>
      <w:proofErr w:type="spellStart"/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Синяківський</w:t>
      </w:r>
      <w:proofErr w:type="spellEnd"/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сільський бюджет на 2020 рік»</w:t>
      </w:r>
    </w:p>
    <w:p w:rsidR="00E83DD9" w:rsidRPr="00C945A7" w:rsidRDefault="00E83DD9" w:rsidP="00E83D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E83DD9" w:rsidRPr="001375C9" w:rsidRDefault="00E83DD9" w:rsidP="00E83D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ст. 26, 61, 63, 64, 65 Закону України «Про місцеве самоврядування в Україні»,  статтями 13,23,69, 69/1, 101 Бюджетного кодексу України, рішення Київської обласної ради від 19.12.2019 № 813-32-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«Про обласний бюджет Київської області на 2020 рік» (зі змінами),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враховуючи пропозиції </w:t>
      </w:r>
      <w:r>
        <w:rPr>
          <w:rFonts w:ascii="Times New Roman" w:hAnsi="Times New Roman"/>
          <w:sz w:val="25"/>
          <w:szCs w:val="25"/>
          <w:lang w:val="uk-UA"/>
        </w:rPr>
        <w:t xml:space="preserve">постійної депутатської комісії </w:t>
      </w:r>
      <w:r>
        <w:rPr>
          <w:rFonts w:ascii="Times New Roman" w:hAnsi="Times New Roman"/>
          <w:sz w:val="26"/>
          <w:szCs w:val="26"/>
          <w:lang w:val="uk-UA"/>
        </w:rPr>
        <w:t>з питань</w:t>
      </w:r>
      <w:r w:rsidRPr="00DD2FBB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та нагальну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потребу у фінансуванні видатків установ, що забезпечують життєдіяльність громади,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міська рада</w:t>
      </w:r>
    </w:p>
    <w:p w:rsidR="00E83DD9" w:rsidRDefault="00E83DD9" w:rsidP="00E83DD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83DD9" w:rsidRPr="001375C9" w:rsidRDefault="00E83DD9" w:rsidP="00E83D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E83DD9" w:rsidRDefault="00E83DD9" w:rsidP="00E83DD9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</w:t>
      </w:r>
    </w:p>
    <w:p w:rsidR="00E83DD9" w:rsidRPr="001375C9" w:rsidRDefault="00E83DD9" w:rsidP="00E83DD9">
      <w:pPr>
        <w:pStyle w:val="a3"/>
        <w:keepNext/>
        <w:numPr>
          <w:ilvl w:val="0"/>
          <w:numId w:val="1"/>
        </w:numPr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>Внести</w:t>
      </w:r>
      <w:proofErr w:type="spellEnd"/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зміни до рішення сесії сільської ради  №411-40-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>ІІ від 20.12.2019р.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«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</w:t>
      </w:r>
      <w:proofErr w:type="spellStart"/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>Синяківський</w:t>
      </w:r>
      <w:proofErr w:type="spellEnd"/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сільський бюджет на 2020 рік”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та додатків №1,3,6 до рішення. </w:t>
      </w:r>
    </w:p>
    <w:p w:rsidR="00E83DD9" w:rsidRPr="001375C9" w:rsidRDefault="00E83DD9" w:rsidP="00E83DD9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>В частині загального  фонду сільського бюджету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E83DD9" w:rsidRDefault="00E83DD9" w:rsidP="00E83D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Збільшити доходи загального фонду  сільського бюджету на </w:t>
      </w: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1 500 000,00</w:t>
      </w:r>
    </w:p>
    <w:p w:rsidR="00E83DD9" w:rsidRDefault="00E83DD9" w:rsidP="00E83D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грн., 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>в тому числі :</w:t>
      </w:r>
    </w:p>
    <w:p w:rsidR="00E83DD9" w:rsidRDefault="00E83DD9" w:rsidP="00E83D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</w:t>
      </w: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КБКД 41053900-інші субвенції з місцевого бюджету н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</w:t>
      </w: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1 500 000,00 </w:t>
      </w:r>
    </w:p>
    <w:p w:rsidR="00E83DD9" w:rsidRPr="001375C9" w:rsidRDefault="00E83DD9" w:rsidP="00E83D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грн., а саме:</w:t>
      </w:r>
    </w:p>
    <w:p w:rsidR="00E83DD9" w:rsidRDefault="00E83DD9" w:rsidP="00E83D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- 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 будівництво дитячого садка на 75 місць в </w:t>
      </w:r>
      <w:proofErr w:type="spellStart"/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>с.Синяк</w:t>
      </w:r>
      <w:proofErr w:type="spellEnd"/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Вишгородського </w:t>
      </w:r>
    </w:p>
    <w:p w:rsidR="00E83DD9" w:rsidRPr="001375C9" w:rsidRDefault="00E83DD9" w:rsidP="00E83D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>району Київської області  1 500 000,00 грн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E83DD9" w:rsidRDefault="00E83DD9" w:rsidP="00E83DD9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 частині спеціального фонду сільського бюджету:</w:t>
      </w:r>
    </w:p>
    <w:p w:rsidR="00E83DD9" w:rsidRDefault="00E83DD9" w:rsidP="00E83DD9">
      <w:pPr>
        <w:pStyle w:val="a3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F45FF">
        <w:rPr>
          <w:rFonts w:ascii="Times New Roman" w:eastAsia="Times New Roman" w:hAnsi="Times New Roman" w:cs="Times New Roman"/>
          <w:sz w:val="26"/>
          <w:szCs w:val="26"/>
          <w:lang w:val="uk-UA"/>
        </w:rPr>
        <w:t>Збіль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ш</w:t>
      </w:r>
      <w:r w:rsidRPr="009F45FF">
        <w:rPr>
          <w:rFonts w:ascii="Times New Roman" w:eastAsia="Times New Roman" w:hAnsi="Times New Roman" w:cs="Times New Roman"/>
          <w:sz w:val="26"/>
          <w:szCs w:val="26"/>
          <w:lang w:val="uk-UA"/>
        </w:rPr>
        <w:t>ити видатки спеціального фонду сільського бюджету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F45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(бюджету розвитку), за рахунок  іншої  субвенції з місцевого бюджету, на суму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9F45FF">
        <w:rPr>
          <w:rFonts w:ascii="Times New Roman" w:eastAsia="Times New Roman" w:hAnsi="Times New Roman" w:cs="Times New Roman"/>
          <w:sz w:val="26"/>
          <w:szCs w:val="26"/>
          <w:lang w:val="uk-UA"/>
        </w:rPr>
        <w:t>500 000,00 грн, в тому числі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E83DD9" w:rsidRDefault="00E83DD9" w:rsidP="00E83D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КПКВМБ 0117321» Будівництво освітніх установ та закладів» </w:t>
      </w:r>
    </w:p>
    <w:p w:rsidR="00E83DD9" w:rsidRPr="001375C9" w:rsidRDefault="00E83DD9" w:rsidP="00E83D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Pr="001375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збільшити на 1 500 000,00 грн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., а саме:</w:t>
      </w:r>
    </w:p>
    <w:p w:rsidR="00E83DD9" w:rsidRPr="000A5437" w:rsidRDefault="00E83DD9" w:rsidP="00E83DD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A5437">
        <w:rPr>
          <w:rFonts w:ascii="Times New Roman" w:eastAsia="Times New Roman" w:hAnsi="Times New Roman" w:cs="Times New Roman"/>
          <w:sz w:val="26"/>
          <w:szCs w:val="26"/>
          <w:lang w:val="uk-UA"/>
        </w:rPr>
        <w:t>КЕКВ 3122 «капітальне будівництво (придбання) інших об’єктів» –</w:t>
      </w:r>
    </w:p>
    <w:p w:rsidR="00E83DD9" w:rsidRPr="001375C9" w:rsidRDefault="00E83DD9" w:rsidP="00E83D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1375C9">
        <w:rPr>
          <w:rFonts w:ascii="Times New Roman" w:eastAsia="Times New Roman" w:hAnsi="Times New Roman" w:cs="Times New Roman"/>
          <w:sz w:val="26"/>
          <w:szCs w:val="26"/>
          <w:lang w:val="uk-UA"/>
        </w:rPr>
        <w:t>збільшити на  1 500 000,00 грн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E83DD9" w:rsidRPr="009F45FF" w:rsidRDefault="00E83DD9" w:rsidP="00E83D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F45FF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 комісію з питань планування,  бюджету,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F45FF">
        <w:rPr>
          <w:rFonts w:ascii="Times New Roman" w:eastAsia="Times New Roman" w:hAnsi="Times New Roman" w:cs="Times New Roman"/>
          <w:sz w:val="26"/>
          <w:szCs w:val="26"/>
          <w:lang w:val="uk-UA"/>
        </w:rPr>
        <w:t>фінансів та податкової політики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9F45F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E83DD9" w:rsidRPr="00C945A7" w:rsidRDefault="00E83DD9" w:rsidP="00E83D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83DD9" w:rsidRPr="00C945A7" w:rsidRDefault="00E83DD9" w:rsidP="00E83DD9">
      <w:pPr>
        <w:tabs>
          <w:tab w:val="left" w:pos="74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FE05B0" w:rsidRDefault="00FE05B0"/>
    <w:sectPr w:rsidR="00FE05B0" w:rsidSect="00E83D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3DB7"/>
    <w:multiLevelType w:val="hybridMultilevel"/>
    <w:tmpl w:val="5308D594"/>
    <w:lvl w:ilvl="0" w:tplc="82685C3E">
      <w:start w:val="2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0E116330"/>
    <w:multiLevelType w:val="multilevel"/>
    <w:tmpl w:val="1C5C7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F2"/>
    <w:rsid w:val="000648F2"/>
    <w:rsid w:val="00E83DD9"/>
    <w:rsid w:val="00FE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ED73"/>
  <w15:chartTrackingRefBased/>
  <w15:docId w15:val="{802CB5B0-F79C-4BB7-BE10-0300E5E0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D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2020-12-16T06:34:00Z</dcterms:created>
  <dcterms:modified xsi:type="dcterms:W3CDTF">2020-12-16T06:35:00Z</dcterms:modified>
</cp:coreProperties>
</file>